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8C4" w:rsidRDefault="008138C4" w:rsidP="008138C4">
      <w:pPr>
        <w:widowControl/>
        <w:snapToGrid w:val="0"/>
        <w:spacing w:line="500" w:lineRule="exact"/>
        <w:rPr>
          <w:rFonts w:ascii="黑体" w:eastAsia="黑体" w:hAnsi="Arial" w:cs="宋体" w:hint="eastAsia"/>
          <w:bCs/>
          <w:kern w:val="0"/>
          <w:szCs w:val="32"/>
        </w:rPr>
      </w:pPr>
      <w:r>
        <w:rPr>
          <w:rFonts w:ascii="黑体" w:eastAsia="黑体" w:hAnsi="Arial" w:cs="宋体" w:hint="eastAsia"/>
          <w:bCs/>
          <w:kern w:val="0"/>
          <w:szCs w:val="32"/>
        </w:rPr>
        <w:t>附件7</w:t>
      </w:r>
    </w:p>
    <w:p w:rsidR="008138C4" w:rsidRDefault="008138C4" w:rsidP="008138C4">
      <w:pPr>
        <w:widowControl/>
        <w:snapToGrid w:val="0"/>
        <w:spacing w:line="500" w:lineRule="exact"/>
        <w:rPr>
          <w:rFonts w:ascii="黑体" w:eastAsia="黑体" w:hAnsi="Arial" w:cs="宋体" w:hint="eastAsia"/>
          <w:bCs/>
          <w:kern w:val="0"/>
          <w:szCs w:val="32"/>
        </w:rPr>
      </w:pPr>
    </w:p>
    <w:p w:rsidR="008138C4" w:rsidRDefault="008138C4" w:rsidP="008138C4">
      <w:pPr>
        <w:widowControl/>
        <w:snapToGrid w:val="0"/>
        <w:spacing w:line="500" w:lineRule="exact"/>
        <w:jc w:val="center"/>
        <w:rPr>
          <w:rFonts w:ascii="公文小标宋简" w:eastAsia="公文小标宋简" w:hAnsi="Arial" w:cs="宋体" w:hint="eastAsia"/>
          <w:b/>
          <w:kern w:val="0"/>
          <w:sz w:val="36"/>
          <w:szCs w:val="36"/>
        </w:rPr>
      </w:pPr>
      <w:r>
        <w:rPr>
          <w:rFonts w:ascii="公文小标宋简" w:eastAsia="公文小标宋简" w:hAnsi="Arial" w:cs="宋体" w:hint="eastAsia"/>
          <w:b/>
          <w:kern w:val="0"/>
          <w:sz w:val="36"/>
          <w:szCs w:val="36"/>
        </w:rPr>
        <w:t>华中科技大学与美国密歇根大学迪尔伯恩分校</w:t>
      </w:r>
    </w:p>
    <w:p w:rsidR="008138C4" w:rsidRDefault="008138C4" w:rsidP="008138C4">
      <w:pPr>
        <w:widowControl/>
        <w:snapToGrid w:val="0"/>
        <w:spacing w:line="500" w:lineRule="exact"/>
        <w:jc w:val="center"/>
        <w:rPr>
          <w:rFonts w:ascii="公文小标宋简" w:eastAsia="公文小标宋简" w:hAnsi="Arial" w:cs="宋体" w:hint="eastAsia"/>
          <w:b/>
          <w:kern w:val="0"/>
          <w:sz w:val="36"/>
          <w:szCs w:val="36"/>
        </w:rPr>
      </w:pPr>
      <w:r>
        <w:rPr>
          <w:rFonts w:ascii="公文小标宋简" w:eastAsia="公文小标宋简" w:hAnsi="Arial" w:cs="宋体" w:hint="eastAsia"/>
          <w:b/>
          <w:kern w:val="0"/>
          <w:sz w:val="36"/>
          <w:szCs w:val="36"/>
        </w:rPr>
        <w:t>商科“3+2”校际交流项目介绍</w:t>
      </w:r>
    </w:p>
    <w:p w:rsidR="008138C4" w:rsidRDefault="008138C4" w:rsidP="008138C4">
      <w:pPr>
        <w:snapToGrid w:val="0"/>
        <w:spacing w:line="500" w:lineRule="exact"/>
        <w:ind w:firstLineChars="200" w:firstLine="721"/>
        <w:rPr>
          <w:rFonts w:ascii="公文小标宋简" w:eastAsia="公文小标宋简" w:hAnsi="宋体" w:hint="eastAsia"/>
          <w:b/>
          <w:sz w:val="36"/>
          <w:szCs w:val="36"/>
        </w:rPr>
      </w:pPr>
    </w:p>
    <w:p w:rsidR="008138C4" w:rsidRDefault="008138C4" w:rsidP="008138C4">
      <w:pPr>
        <w:snapToGrid w:val="0"/>
        <w:spacing w:line="500" w:lineRule="exact"/>
        <w:rPr>
          <w:rFonts w:ascii="仿宋_GB2312" w:hAnsi="宋体" w:hint="eastAsia"/>
          <w:b/>
          <w:bCs/>
          <w:sz w:val="28"/>
          <w:szCs w:val="28"/>
        </w:rPr>
      </w:pPr>
      <w:r>
        <w:rPr>
          <w:rFonts w:ascii="仿宋_GB2312" w:hAnsi="宋体" w:hint="eastAsia"/>
          <w:b/>
          <w:bCs/>
          <w:sz w:val="28"/>
          <w:szCs w:val="28"/>
        </w:rPr>
        <w:t>一、项目简介</w:t>
      </w:r>
    </w:p>
    <w:p w:rsidR="008138C4" w:rsidRDefault="008138C4" w:rsidP="008138C4">
      <w:pPr>
        <w:widowControl/>
        <w:snapToGrid w:val="0"/>
        <w:spacing w:line="500" w:lineRule="exact"/>
        <w:ind w:firstLineChars="200" w:firstLine="560"/>
        <w:jc w:val="left"/>
        <w:rPr>
          <w:rFonts w:ascii="仿宋_GB2312" w:hAnsi="宋体" w:hint="eastAsia"/>
          <w:sz w:val="28"/>
          <w:szCs w:val="28"/>
        </w:rPr>
      </w:pPr>
      <w:r>
        <w:rPr>
          <w:rFonts w:ascii="仿宋_GB2312" w:hAnsi="宋体" w:hint="eastAsia"/>
          <w:sz w:val="28"/>
          <w:szCs w:val="28"/>
        </w:rPr>
        <w:t>根据华中科技大学与美国密歇根大学迪尔伯恩分校（简称UMD）的合作协议，两校开展校际交流合作项目。</w:t>
      </w:r>
    </w:p>
    <w:p w:rsidR="008138C4" w:rsidRDefault="008138C4" w:rsidP="008138C4">
      <w:pPr>
        <w:widowControl/>
        <w:snapToGrid w:val="0"/>
        <w:spacing w:line="500" w:lineRule="exact"/>
        <w:ind w:firstLineChars="200" w:firstLine="560"/>
        <w:jc w:val="left"/>
        <w:rPr>
          <w:rFonts w:ascii="仿宋_GB2312" w:hAnsi="宋体" w:hint="eastAsia"/>
          <w:sz w:val="28"/>
          <w:szCs w:val="28"/>
        </w:rPr>
      </w:pPr>
      <w:r>
        <w:rPr>
          <w:rFonts w:ascii="仿宋_GB2312" w:hAnsi="宋体" w:hint="eastAsia"/>
          <w:sz w:val="28"/>
          <w:szCs w:val="28"/>
        </w:rPr>
        <w:t>该项目由湖北华中科大出国留学培训服务中心组织实施；国际教育学院和相关院系负责学分互认等工作。</w:t>
      </w:r>
    </w:p>
    <w:p w:rsidR="008138C4" w:rsidRDefault="008138C4" w:rsidP="008138C4">
      <w:pPr>
        <w:widowControl/>
        <w:snapToGrid w:val="0"/>
        <w:spacing w:line="500" w:lineRule="exact"/>
        <w:ind w:firstLineChars="200" w:firstLine="560"/>
        <w:jc w:val="left"/>
        <w:rPr>
          <w:rFonts w:ascii="仿宋_GB2312" w:hAnsi="宋体" w:hint="eastAsia"/>
          <w:sz w:val="28"/>
          <w:szCs w:val="28"/>
        </w:rPr>
      </w:pPr>
      <w:r>
        <w:rPr>
          <w:rFonts w:ascii="仿宋_GB2312" w:hAnsi="宋体" w:hint="eastAsia"/>
          <w:sz w:val="28"/>
          <w:szCs w:val="28"/>
        </w:rPr>
        <w:t>UMD主要由四个学院组成（文理学院，工学院，商学院，教育学院），</w:t>
      </w:r>
      <w:r>
        <w:rPr>
          <w:rFonts w:ascii="宋体" w:hAnsi="宋体" w:hint="eastAsia"/>
          <w:sz w:val="28"/>
          <w:szCs w:val="28"/>
        </w:rPr>
        <w:t> </w:t>
      </w:r>
      <w:r>
        <w:rPr>
          <w:rFonts w:ascii="仿宋_GB2312" w:hAnsi="宋体" w:hint="eastAsia"/>
          <w:sz w:val="28"/>
          <w:szCs w:val="28"/>
        </w:rPr>
        <w:t xml:space="preserve">提供高水平，多方位的学术教育。学校实行小班教育，由教授亲自上课。商学院获美国AACSB认证，连续5年被《普林斯顿评论》评为“最佳商学院”。学校2011年在校学生约9000人，国际学生占3.7%。自2009年开始，华中科技大学与UMD签署了合作协议，互派学生到对方学校进行为期一个学期或一年的交流活动以及攻读研究生学位。 </w:t>
      </w:r>
    </w:p>
    <w:p w:rsidR="008138C4" w:rsidRDefault="008138C4" w:rsidP="008138C4">
      <w:pPr>
        <w:widowControl/>
        <w:snapToGrid w:val="0"/>
        <w:spacing w:line="500" w:lineRule="exact"/>
        <w:ind w:firstLineChars="200" w:firstLine="560"/>
        <w:jc w:val="left"/>
        <w:rPr>
          <w:rFonts w:ascii="仿宋_GB2312" w:hAnsi="宋体" w:hint="eastAsia"/>
          <w:sz w:val="28"/>
          <w:szCs w:val="28"/>
        </w:rPr>
      </w:pPr>
    </w:p>
    <w:p w:rsidR="008138C4" w:rsidRDefault="008138C4" w:rsidP="008138C4">
      <w:pPr>
        <w:widowControl/>
        <w:snapToGrid w:val="0"/>
        <w:spacing w:line="500" w:lineRule="exact"/>
        <w:jc w:val="left"/>
        <w:rPr>
          <w:rFonts w:ascii="仿宋_GB2312" w:hAnsi="宋体" w:hint="eastAsia"/>
          <w:b/>
          <w:bCs/>
          <w:sz w:val="28"/>
          <w:szCs w:val="28"/>
        </w:rPr>
      </w:pPr>
      <w:r>
        <w:rPr>
          <w:rFonts w:ascii="仿宋_GB2312" w:hAnsi="宋体" w:hint="eastAsia"/>
          <w:b/>
          <w:bCs/>
          <w:sz w:val="28"/>
          <w:szCs w:val="28"/>
        </w:rPr>
        <w:t>二、选拔条件</w:t>
      </w:r>
    </w:p>
    <w:p w:rsidR="008138C4" w:rsidRDefault="008138C4" w:rsidP="008138C4">
      <w:pPr>
        <w:snapToGrid w:val="0"/>
        <w:spacing w:line="500" w:lineRule="exact"/>
        <w:ind w:firstLineChars="200" w:firstLine="560"/>
        <w:rPr>
          <w:rFonts w:ascii="仿宋_GB2312" w:hAnsi="宋体" w:hint="eastAsia"/>
          <w:sz w:val="28"/>
          <w:szCs w:val="28"/>
        </w:rPr>
      </w:pPr>
      <w:r>
        <w:rPr>
          <w:rFonts w:ascii="仿宋_GB2312" w:hAnsi="宋体" w:hint="eastAsia"/>
          <w:sz w:val="28"/>
          <w:szCs w:val="28"/>
        </w:rPr>
        <w:t xml:space="preserve">我校2013级管理学院、经济学院、外国语学院、公共管理学院及其他相关院系学生。 </w:t>
      </w:r>
    </w:p>
    <w:p w:rsidR="008138C4" w:rsidRDefault="008138C4" w:rsidP="008138C4">
      <w:pPr>
        <w:snapToGrid w:val="0"/>
        <w:spacing w:line="500" w:lineRule="exact"/>
        <w:ind w:firstLineChars="200" w:firstLine="560"/>
        <w:rPr>
          <w:rFonts w:ascii="仿宋_GB2312" w:hAnsi="宋体" w:hint="eastAsia"/>
          <w:sz w:val="28"/>
          <w:szCs w:val="28"/>
        </w:rPr>
      </w:pPr>
      <w:r>
        <w:rPr>
          <w:rFonts w:ascii="仿宋_GB2312" w:hAnsi="宋体" w:hint="eastAsia"/>
          <w:sz w:val="28"/>
          <w:szCs w:val="28"/>
        </w:rPr>
        <w:t>赴美成绩合格后可取得学位：工商管理硕士（MBA），金融硕士（MS-F），供应链管理硕士（MS-SCM），商业分析硕士（MS-BA），或信息系统硕士（MS-IS）</w:t>
      </w:r>
    </w:p>
    <w:p w:rsidR="008138C4" w:rsidRDefault="008138C4" w:rsidP="008138C4">
      <w:pPr>
        <w:snapToGrid w:val="0"/>
        <w:spacing w:line="500" w:lineRule="exact"/>
        <w:ind w:firstLineChars="200" w:firstLine="560"/>
        <w:rPr>
          <w:rFonts w:ascii="仿宋_GB2312" w:hAnsi="宋体" w:hint="eastAsia"/>
          <w:sz w:val="28"/>
          <w:szCs w:val="28"/>
        </w:rPr>
      </w:pPr>
      <w:r>
        <w:rPr>
          <w:rFonts w:ascii="仿宋_GB2312" w:hAnsi="宋体" w:hint="eastAsia"/>
          <w:sz w:val="28"/>
          <w:szCs w:val="28"/>
        </w:rPr>
        <w:t>要求：本科加权70分以上；可免托福或雅思，英语平时分在85%以上；赴美第一年要取得GMAT 550或同等级GRE分数</w:t>
      </w:r>
    </w:p>
    <w:p w:rsidR="008138C4" w:rsidRDefault="008138C4" w:rsidP="008138C4">
      <w:pPr>
        <w:snapToGrid w:val="0"/>
        <w:spacing w:line="500" w:lineRule="exact"/>
        <w:ind w:firstLineChars="200" w:firstLine="560"/>
        <w:rPr>
          <w:rFonts w:ascii="仿宋_GB2312" w:hAnsi="宋体" w:hint="eastAsia"/>
          <w:sz w:val="28"/>
          <w:szCs w:val="28"/>
        </w:rPr>
      </w:pPr>
    </w:p>
    <w:p w:rsidR="008138C4" w:rsidRDefault="008138C4" w:rsidP="008138C4">
      <w:pPr>
        <w:snapToGrid w:val="0"/>
        <w:spacing w:line="500" w:lineRule="exact"/>
        <w:rPr>
          <w:rFonts w:ascii="仿宋_GB2312" w:hAnsi="宋体" w:hint="eastAsia"/>
          <w:b/>
          <w:bCs/>
          <w:sz w:val="28"/>
          <w:szCs w:val="28"/>
        </w:rPr>
      </w:pPr>
      <w:r>
        <w:rPr>
          <w:rFonts w:ascii="仿宋_GB2312" w:hAnsi="宋体" w:hint="eastAsia"/>
          <w:b/>
          <w:bCs/>
          <w:sz w:val="28"/>
          <w:szCs w:val="28"/>
        </w:rPr>
        <w:lastRenderedPageBreak/>
        <w:t>三、留学费用</w:t>
      </w:r>
    </w:p>
    <w:p w:rsidR="008138C4" w:rsidRDefault="008138C4" w:rsidP="008138C4">
      <w:pPr>
        <w:snapToGrid w:val="0"/>
        <w:spacing w:line="500" w:lineRule="exact"/>
        <w:ind w:firstLineChars="200" w:firstLine="560"/>
        <w:rPr>
          <w:rFonts w:ascii="仿宋_GB2312" w:hAnsi="宋体" w:hint="eastAsia"/>
          <w:sz w:val="28"/>
          <w:szCs w:val="28"/>
        </w:rPr>
      </w:pPr>
      <w:r>
        <w:rPr>
          <w:rFonts w:ascii="仿宋_GB2312" w:hAnsi="宋体" w:hint="eastAsia"/>
          <w:sz w:val="28"/>
          <w:szCs w:val="28"/>
        </w:rPr>
        <w:t>1．国内费用 ①本科第4年的注册费（即学费），由学校财务处按标准收取；②项目管理费及签证服务费等由湖北华中科大出国留学培训服务中心收取。</w:t>
      </w:r>
    </w:p>
    <w:p w:rsidR="008138C4" w:rsidRDefault="008138C4" w:rsidP="008138C4">
      <w:pPr>
        <w:snapToGrid w:val="0"/>
        <w:spacing w:line="500" w:lineRule="exact"/>
        <w:ind w:firstLineChars="200" w:firstLine="560"/>
        <w:rPr>
          <w:rFonts w:ascii="仿宋_GB2312" w:hAnsi="宋体" w:hint="eastAsia"/>
          <w:sz w:val="28"/>
          <w:szCs w:val="28"/>
        </w:rPr>
      </w:pPr>
      <w:r>
        <w:rPr>
          <w:rFonts w:ascii="仿宋_GB2312" w:hAnsi="宋体" w:hint="eastAsia"/>
          <w:sz w:val="28"/>
          <w:szCs w:val="28"/>
        </w:rPr>
        <w:t>2．国外费用在UMD学习期间，我校学生可享受相当于州内外学费差额</w:t>
      </w:r>
      <w:r>
        <w:rPr>
          <w:rFonts w:ascii="仿宋_GB2312" w:hAnsi="宋体"/>
          <w:sz w:val="28"/>
          <w:szCs w:val="28"/>
        </w:rPr>
        <w:t>80%</w:t>
      </w:r>
      <w:r>
        <w:rPr>
          <w:rFonts w:ascii="仿宋_GB2312" w:hAnsi="宋体" w:hint="eastAsia"/>
          <w:sz w:val="28"/>
          <w:szCs w:val="28"/>
        </w:rPr>
        <w:t>的奖学金。</w:t>
      </w:r>
    </w:p>
    <w:p w:rsidR="008138C4" w:rsidRDefault="008138C4" w:rsidP="008138C4">
      <w:pPr>
        <w:snapToGrid w:val="0"/>
        <w:spacing w:line="500" w:lineRule="exact"/>
        <w:ind w:firstLineChars="200" w:firstLine="560"/>
        <w:rPr>
          <w:rFonts w:ascii="仿宋_GB2312" w:hAnsi="宋体" w:hint="eastAsia"/>
          <w:sz w:val="28"/>
          <w:szCs w:val="28"/>
        </w:rPr>
      </w:pPr>
    </w:p>
    <w:p w:rsidR="008138C4" w:rsidRDefault="008138C4" w:rsidP="008138C4">
      <w:pPr>
        <w:snapToGrid w:val="0"/>
        <w:spacing w:line="500" w:lineRule="exact"/>
        <w:rPr>
          <w:rFonts w:ascii="仿宋_GB2312" w:hint="eastAsia"/>
          <w:b/>
          <w:bCs/>
          <w:sz w:val="28"/>
          <w:szCs w:val="28"/>
        </w:rPr>
      </w:pPr>
      <w:r>
        <w:rPr>
          <w:rFonts w:ascii="仿宋_GB2312" w:hint="eastAsia"/>
          <w:b/>
          <w:bCs/>
          <w:sz w:val="28"/>
          <w:szCs w:val="28"/>
        </w:rPr>
        <w:t>四、报名须知</w:t>
      </w:r>
    </w:p>
    <w:p w:rsidR="008138C4" w:rsidRDefault="008138C4" w:rsidP="008138C4">
      <w:pPr>
        <w:widowControl/>
        <w:snapToGrid w:val="0"/>
        <w:spacing w:line="500" w:lineRule="exact"/>
        <w:ind w:firstLineChars="200" w:firstLine="560"/>
        <w:rPr>
          <w:rFonts w:ascii="仿宋_GB2312" w:hint="eastAsia"/>
          <w:sz w:val="28"/>
          <w:szCs w:val="28"/>
        </w:rPr>
      </w:pPr>
      <w:r>
        <w:rPr>
          <w:rFonts w:ascii="仿宋_GB2312" w:hint="eastAsia"/>
          <w:sz w:val="28"/>
          <w:szCs w:val="28"/>
        </w:rPr>
        <w:t>报名时间：自通知发布之日起至2015年11月26日</w:t>
      </w:r>
    </w:p>
    <w:p w:rsidR="008138C4" w:rsidRDefault="008138C4" w:rsidP="008138C4">
      <w:pPr>
        <w:widowControl/>
        <w:snapToGrid w:val="0"/>
        <w:spacing w:line="500" w:lineRule="exact"/>
        <w:ind w:firstLineChars="200" w:firstLine="560"/>
        <w:rPr>
          <w:rFonts w:ascii="仿宋_GB2312" w:hint="eastAsia"/>
          <w:sz w:val="28"/>
          <w:szCs w:val="28"/>
        </w:rPr>
      </w:pPr>
      <w:r>
        <w:rPr>
          <w:rFonts w:ascii="仿宋_GB2312" w:hint="eastAsia"/>
          <w:sz w:val="28"/>
          <w:szCs w:val="28"/>
        </w:rPr>
        <w:t>报名地点：国际教育学院出国留学办公室（1栋，主</w:t>
      </w:r>
      <w:proofErr w:type="gramStart"/>
      <w:r>
        <w:rPr>
          <w:rFonts w:ascii="仿宋_GB2312" w:hint="eastAsia"/>
          <w:sz w:val="28"/>
          <w:szCs w:val="28"/>
        </w:rPr>
        <w:t>校区喻园教师</w:t>
      </w:r>
      <w:proofErr w:type="gramEnd"/>
      <w:r>
        <w:rPr>
          <w:rFonts w:ascii="仿宋_GB2312" w:hint="eastAsia"/>
          <w:sz w:val="28"/>
          <w:szCs w:val="28"/>
        </w:rPr>
        <w:t>小区招商银行对面）</w:t>
      </w:r>
    </w:p>
    <w:p w:rsidR="008138C4" w:rsidRDefault="008138C4" w:rsidP="008138C4">
      <w:pPr>
        <w:widowControl/>
        <w:snapToGrid w:val="0"/>
        <w:spacing w:line="500" w:lineRule="exact"/>
        <w:ind w:firstLineChars="200" w:firstLine="560"/>
        <w:jc w:val="left"/>
        <w:rPr>
          <w:rFonts w:ascii="仿宋_GB2312" w:hint="eastAsia"/>
          <w:sz w:val="28"/>
          <w:szCs w:val="28"/>
        </w:rPr>
      </w:pPr>
      <w:r>
        <w:rPr>
          <w:rFonts w:ascii="仿宋_GB2312" w:hint="eastAsia"/>
          <w:sz w:val="28"/>
          <w:szCs w:val="28"/>
        </w:rPr>
        <w:t>咨询电话： 027-87557832肖老师  027-87792412 徐老师</w:t>
      </w:r>
    </w:p>
    <w:p w:rsidR="008138C4" w:rsidRDefault="008138C4" w:rsidP="008138C4">
      <w:pPr>
        <w:widowControl/>
        <w:snapToGrid w:val="0"/>
        <w:spacing w:line="500" w:lineRule="exact"/>
        <w:ind w:firstLineChars="200" w:firstLine="560"/>
        <w:jc w:val="left"/>
        <w:rPr>
          <w:rFonts w:ascii="仿宋_GB2312" w:hint="eastAsia"/>
          <w:sz w:val="28"/>
          <w:szCs w:val="28"/>
        </w:rPr>
      </w:pPr>
    </w:p>
    <w:p w:rsidR="008138C4" w:rsidRDefault="008138C4" w:rsidP="008138C4">
      <w:pPr>
        <w:widowControl/>
        <w:snapToGrid w:val="0"/>
        <w:spacing w:line="500" w:lineRule="exact"/>
        <w:rPr>
          <w:rFonts w:ascii="仿宋_GB2312" w:hint="eastAsia"/>
          <w:b/>
          <w:bCs/>
          <w:sz w:val="28"/>
          <w:szCs w:val="28"/>
        </w:rPr>
      </w:pPr>
      <w:r>
        <w:rPr>
          <w:rFonts w:ascii="仿宋_GB2312" w:hint="eastAsia"/>
          <w:b/>
          <w:bCs/>
          <w:sz w:val="28"/>
          <w:szCs w:val="28"/>
        </w:rPr>
        <w:t>五、面试内容及时间</w:t>
      </w:r>
    </w:p>
    <w:p w:rsidR="008138C4" w:rsidRDefault="008138C4" w:rsidP="008138C4">
      <w:pPr>
        <w:widowControl/>
        <w:snapToGrid w:val="0"/>
        <w:spacing w:line="500" w:lineRule="exact"/>
        <w:ind w:firstLineChars="200" w:firstLine="560"/>
        <w:rPr>
          <w:rFonts w:ascii="仿宋_GB2312" w:hint="eastAsia"/>
          <w:sz w:val="28"/>
          <w:szCs w:val="28"/>
        </w:rPr>
      </w:pPr>
      <w:r>
        <w:rPr>
          <w:rFonts w:ascii="仿宋_GB2312" w:hint="eastAsia"/>
          <w:sz w:val="28"/>
          <w:szCs w:val="28"/>
        </w:rPr>
        <w:t>1.面试内容：口语和听力</w:t>
      </w:r>
    </w:p>
    <w:p w:rsidR="008138C4" w:rsidRDefault="008138C4" w:rsidP="008138C4">
      <w:pPr>
        <w:widowControl/>
        <w:snapToGrid w:val="0"/>
        <w:spacing w:line="500" w:lineRule="exact"/>
        <w:ind w:firstLineChars="200" w:firstLine="560"/>
        <w:rPr>
          <w:rFonts w:ascii="仿宋_GB2312" w:hint="eastAsia"/>
          <w:sz w:val="28"/>
          <w:szCs w:val="28"/>
        </w:rPr>
      </w:pPr>
      <w:r>
        <w:rPr>
          <w:rFonts w:ascii="仿宋_GB2312" w:hint="eastAsia"/>
          <w:sz w:val="28"/>
          <w:szCs w:val="28"/>
        </w:rPr>
        <w:t>2.面试时间： 待定（具体面试安排请关注国际教育学院网站</w:t>
      </w:r>
      <w:hyperlink r:id="rId4" w:history="1">
        <w:r>
          <w:rPr>
            <w:rFonts w:ascii="仿宋_GB2312" w:hint="eastAsia"/>
            <w:sz w:val="28"/>
            <w:szCs w:val="28"/>
          </w:rPr>
          <w:t>http://sie.hust.edu.cn</w:t>
        </w:r>
      </w:hyperlink>
      <w:r>
        <w:rPr>
          <w:rFonts w:ascii="仿宋_GB2312" w:hint="eastAsia"/>
          <w:sz w:val="28"/>
          <w:szCs w:val="28"/>
        </w:rPr>
        <w:t>通知公告栏）</w:t>
      </w:r>
    </w:p>
    <w:p w:rsidR="002124B8" w:rsidRPr="008138C4" w:rsidRDefault="002124B8"/>
    <w:sectPr w:rsidR="002124B8" w:rsidRPr="008138C4" w:rsidSect="002124B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公文小标宋简">
    <w:panose1 w:val="0201060901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138C4"/>
    <w:rsid w:val="002124B8"/>
    <w:rsid w:val="008138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8C4"/>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ie.hust.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131</Words>
  <Characters>750</Characters>
  <Application>Microsoft Office Word</Application>
  <DocSecurity>0</DocSecurity>
  <Lines>6</Lines>
  <Paragraphs>1</Paragraphs>
  <ScaleCrop>false</ScaleCrop>
  <Company>微软中国</Company>
  <LinksUpToDate>false</LinksUpToDate>
  <CharactersWithSpaces>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2015-10-15T06:37:00Z</dcterms:created>
  <dcterms:modified xsi:type="dcterms:W3CDTF">2015-10-15T06:38:00Z</dcterms:modified>
</cp:coreProperties>
</file>